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="00112F96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112F96">
        <w:rPr>
          <w:rFonts w:ascii="Times New Roman" w:eastAsiaTheme="minorEastAsia" w:hAnsi="Times New Roman"/>
          <w:b/>
          <w:sz w:val="27"/>
          <w:szCs w:val="27"/>
          <w:lang w:val="uk-UA"/>
        </w:rPr>
        <w:t>1051</w:t>
      </w:r>
    </w:p>
    <w:p w:rsidR="00A245BD" w:rsidRPr="00C23241" w:rsidRDefault="00112F96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33BDE" w:rsidRDefault="00A245BD" w:rsidP="00A33B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у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:rsidR="00A33BDE" w:rsidRDefault="00A33BDE" w:rsidP="00A33B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щодо відведення земельної ділянки із земель </w:t>
      </w:r>
    </w:p>
    <w:p w:rsidR="00A33BDE" w:rsidRDefault="00A33BDE" w:rsidP="00A33B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промисловості, транспорту, зв’язку, енергетики, </w:t>
      </w:r>
    </w:p>
    <w:p w:rsidR="00A33BDE" w:rsidRDefault="00A33BDE" w:rsidP="00A33B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оборони та іншого призначення комунальної </w:t>
      </w:r>
    </w:p>
    <w:p w:rsidR="00A33BDE" w:rsidRDefault="00A33BDE" w:rsidP="00A33B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>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та 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>нада</w:t>
      </w:r>
      <w:r>
        <w:rPr>
          <w:rFonts w:ascii="Times New Roman" w:hAnsi="Times New Roman"/>
          <w:b/>
          <w:sz w:val="28"/>
          <w:szCs w:val="28"/>
          <w:lang w:val="uk-UA"/>
        </w:rPr>
        <w:t>ння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дозв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на проведення </w:t>
      </w:r>
    </w:p>
    <w:p w:rsidR="00A33BDE" w:rsidRDefault="00A33BDE" w:rsidP="00A33B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експертної грошової оцінки </w:t>
      </w:r>
      <w:r>
        <w:rPr>
          <w:rFonts w:ascii="Times New Roman" w:hAnsi="Times New Roman"/>
          <w:b/>
          <w:sz w:val="28"/>
          <w:szCs w:val="28"/>
          <w:lang w:val="uk-UA"/>
        </w:rPr>
        <w:t>з метою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продаж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A33BDE" w:rsidP="00A33BD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ФЕРМЕРСЬКОГО ГОСПОДАРСТВА "ДРУЖБА-Л", в особі керівника Лісового Олексія Юрійовича, ідентифікаційний код 03731260. Місцезнаходження юридичної особи: 22216, </w:t>
      </w:r>
      <w:proofErr w:type="spellStart"/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 w:rsidRPr="00166D55">
        <w:rPr>
          <w:lang w:val="uk-UA"/>
        </w:rPr>
        <w:t xml:space="preserve"> 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відведення земельної ділянки із земель промисловості, транспорту, зв’язку, енергетики, оборони та іншого призначення комунальної власності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A33BDE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BDE" w:rsidRPr="00A33BDE">
        <w:rPr>
          <w:rFonts w:ascii="Times New Roman" w:hAnsi="Times New Roman"/>
          <w:sz w:val="28"/>
          <w:szCs w:val="28"/>
          <w:lang w:val="uk-UA"/>
        </w:rPr>
        <w:t>12, 82, 83, 120, 122, 127, 128, 131, 132, 134, 186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29FB" w:rsidRPr="008C29FB">
        <w:rPr>
          <w:rFonts w:ascii="Times New Roman" w:hAnsi="Times New Roman"/>
          <w:sz w:val="28"/>
          <w:szCs w:val="28"/>
          <w:lang w:val="uk-UA"/>
        </w:rPr>
        <w:t>та пункт</w:t>
      </w:r>
      <w:r w:rsidR="008C29FB">
        <w:rPr>
          <w:rFonts w:ascii="Times New Roman" w:hAnsi="Times New Roman"/>
          <w:sz w:val="28"/>
          <w:szCs w:val="28"/>
          <w:lang w:val="uk-UA"/>
        </w:rPr>
        <w:t>ом</w:t>
      </w:r>
      <w:r w:rsidR="008C29FB" w:rsidRPr="008C29FB">
        <w:rPr>
          <w:rFonts w:ascii="Times New Roman" w:hAnsi="Times New Roman"/>
          <w:sz w:val="28"/>
          <w:szCs w:val="28"/>
          <w:lang w:val="uk-UA"/>
        </w:rPr>
        <w:t xml:space="preserve"> 24 Розділу Х «Перехідні </w:t>
      </w:r>
      <w:r w:rsidR="008C29FB">
        <w:rPr>
          <w:rFonts w:ascii="Times New Roman" w:hAnsi="Times New Roman"/>
          <w:sz w:val="28"/>
          <w:szCs w:val="28"/>
          <w:lang w:val="uk-UA"/>
        </w:rPr>
        <w:t>п</w:t>
      </w:r>
      <w:r w:rsidR="008C29FB" w:rsidRPr="008C29FB">
        <w:rPr>
          <w:rFonts w:ascii="Times New Roman" w:hAnsi="Times New Roman"/>
          <w:sz w:val="28"/>
          <w:szCs w:val="28"/>
          <w:lang w:val="uk-UA"/>
        </w:rPr>
        <w:t>оложення» Земельного кодексу України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, статтями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33BDE">
        <w:rPr>
          <w:rFonts w:ascii="Times New Roman" w:hAnsi="Times New Roman"/>
          <w:sz w:val="28"/>
          <w:szCs w:val="28"/>
          <w:lang w:val="uk-UA"/>
        </w:rPr>
        <w:t>19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Pr="00A33BDE" w:rsidRDefault="006F0D38" w:rsidP="005065F4">
      <w:pPr>
        <w:pStyle w:val="a6"/>
        <w:numPr>
          <w:ilvl w:val="0"/>
          <w:numId w:val="1"/>
        </w:numPr>
        <w:tabs>
          <w:tab w:val="center" w:pos="709"/>
          <w:tab w:val="left" w:pos="4956"/>
          <w:tab w:val="left" w:pos="5664"/>
          <w:tab w:val="left" w:pos="6372"/>
          <w:tab w:val="left" w:pos="7080"/>
        </w:tabs>
        <w:spacing w:after="0"/>
        <w:ind w:left="0" w:right="-143" w:firstLine="42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33BDE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3BD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відведення з</w:t>
      </w:r>
      <w:bookmarkStart w:id="0" w:name="_GoBack"/>
      <w:bookmarkEnd w:id="0"/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 xml:space="preserve">емельної ділянки із земель промисловості, транспорту, зв’язку, енергетики, оборони та іншого призначення комунальної власності кадастровий номер 0523481000:03:003:0062 площею 2,2420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A33BDE" w:rsidRPr="00A33BDE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33BDE" w:rsidRDefault="00A33BDE" w:rsidP="005065F4">
      <w:pPr>
        <w:pStyle w:val="a6"/>
        <w:numPr>
          <w:ilvl w:val="0"/>
          <w:numId w:val="1"/>
        </w:numPr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/>
        <w:ind w:left="0" w:right="-143" w:firstLine="42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Н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адати дозвіл на проведення експертної грошової оцінки та відповідно продаж земельної ділянки комунальної форми власності кадастровий номер 0523481000:03:003:0062 площею 2,2420 га, з визначеним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промисловості, з розстроченням платежу на 3 (три) роки,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A33BDE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), на якій розташовані об’єкти нерухомого майна що перебувають у власності ФЕРМЕРСЬКОГО ГОСПОДАРСТВА "ДРУЖБА-Л" </w:t>
      </w:r>
      <w:r w:rsidR="005065F4" w:rsidRPr="005065F4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5065F4" w:rsidRPr="005065F4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5065F4" w:rsidRPr="005065F4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065F4" w:rsidRDefault="005065F4" w:rsidP="005065F4">
      <w:pPr>
        <w:tabs>
          <w:tab w:val="center" w:pos="709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065F4" w:rsidRPr="008C29FB" w:rsidRDefault="005065F4" w:rsidP="008C29FB">
      <w:pPr>
        <w:pStyle w:val="a6"/>
        <w:numPr>
          <w:ilvl w:val="0"/>
          <w:numId w:val="1"/>
        </w:numPr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/>
        <w:ind w:left="0" w:right="-143" w:firstLine="42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C29FB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укласти договір з ФЕРМЕРСЬКИМ ГОСПОДАРСТВОМ "ДРУЖБА-Л" (ідентифікаційний код 03731260) про оплату авансового внеску в рахунок оплати ціни земельної ділянки в розмірі 10 відсотків вартості земельної ділянки, визначеної за нормативною грошовою оцінкою земельної ділянки, необхідного для проведення експертної грошової оцінки земельної ділянки.</w:t>
      </w:r>
    </w:p>
    <w:p w:rsidR="008C29FB" w:rsidRPr="008C29FB" w:rsidRDefault="008C29FB" w:rsidP="008C29FB">
      <w:pPr>
        <w:pStyle w:val="a6"/>
        <w:rPr>
          <w:rFonts w:ascii="Times New Roman" w:hAnsi="Times New Roman"/>
          <w:bCs/>
          <w:sz w:val="28"/>
          <w:szCs w:val="28"/>
          <w:lang w:val="uk-UA"/>
        </w:rPr>
      </w:pPr>
    </w:p>
    <w:p w:rsidR="008C29FB" w:rsidRPr="008C29FB" w:rsidRDefault="008C29FB" w:rsidP="008C29FB">
      <w:pPr>
        <w:pStyle w:val="a6"/>
        <w:numPr>
          <w:ilvl w:val="0"/>
          <w:numId w:val="1"/>
        </w:numPr>
        <w:tabs>
          <w:tab w:val="left" w:pos="426"/>
          <w:tab w:val="left" w:pos="709"/>
          <w:tab w:val="left" w:pos="6372"/>
          <w:tab w:val="left" w:pos="7080"/>
        </w:tabs>
        <w:spacing w:after="0"/>
        <w:ind w:left="0" w:right="-143" w:firstLine="42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C29FB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 </w:t>
      </w:r>
      <w:r w:rsidRPr="008C29FB">
        <w:rPr>
          <w:rFonts w:ascii="Times New Roman" w:hAnsi="Times New Roman"/>
          <w:bCs/>
          <w:sz w:val="28"/>
          <w:szCs w:val="28"/>
          <w:lang w:val="uk-UA"/>
        </w:rPr>
        <w:t>суб’єкта господарювання, як</w:t>
      </w:r>
      <w:r>
        <w:rPr>
          <w:rFonts w:ascii="Times New Roman" w:hAnsi="Times New Roman"/>
          <w:bCs/>
          <w:sz w:val="28"/>
          <w:szCs w:val="28"/>
          <w:lang w:val="uk-UA"/>
        </w:rPr>
        <w:t>ий</w:t>
      </w:r>
      <w:r w:rsidRPr="008C29FB">
        <w:rPr>
          <w:rFonts w:ascii="Times New Roman" w:hAnsi="Times New Roman"/>
          <w:bCs/>
          <w:sz w:val="28"/>
          <w:szCs w:val="28"/>
          <w:lang w:val="uk-UA"/>
        </w:rPr>
        <w:t xml:space="preserve"> є суб’єкт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8C29FB">
        <w:rPr>
          <w:rFonts w:ascii="Times New Roman" w:hAnsi="Times New Roman"/>
          <w:bCs/>
          <w:sz w:val="28"/>
          <w:szCs w:val="28"/>
          <w:lang w:val="uk-UA"/>
        </w:rPr>
        <w:t>м оціночної діяльності у сфері оцінки земель відповідно до закону,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експертну грошову оцінку </w:t>
      </w:r>
      <w:r w:rsidRPr="008C29FB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комунальної форми власності кадастровий номер 0523481000:03:003:0062 площею 2,2420 га, з визначеним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8C29FB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Pr="008C29FB">
        <w:rPr>
          <w:rFonts w:ascii="Times New Roman" w:hAnsi="Times New Roman"/>
          <w:bCs/>
          <w:sz w:val="28"/>
          <w:szCs w:val="28"/>
          <w:lang w:val="uk-UA"/>
        </w:rPr>
        <w:t>)</w:t>
      </w:r>
    </w:p>
    <w:p w:rsidR="00973767" w:rsidRDefault="009737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C29F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065F4" w:rsidRDefault="005065F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065F4" w:rsidRDefault="005065F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A33BDE">
      <w:pgSz w:w="11907" w:h="16839" w:code="9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901F0"/>
    <w:multiLevelType w:val="hybridMultilevel"/>
    <w:tmpl w:val="3A205290"/>
    <w:lvl w:ilvl="0" w:tplc="E8FEFE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2F96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32DE0"/>
    <w:rsid w:val="0048787E"/>
    <w:rsid w:val="005065F4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C29FB"/>
    <w:rsid w:val="008E40CA"/>
    <w:rsid w:val="0091197B"/>
    <w:rsid w:val="00911D9D"/>
    <w:rsid w:val="00963D02"/>
    <w:rsid w:val="00973767"/>
    <w:rsid w:val="00A245BD"/>
    <w:rsid w:val="00A33BDE"/>
    <w:rsid w:val="00A67DAD"/>
    <w:rsid w:val="00A73750"/>
    <w:rsid w:val="00AB2555"/>
    <w:rsid w:val="00B73C38"/>
    <w:rsid w:val="00B918F1"/>
    <w:rsid w:val="00BC0633"/>
    <w:rsid w:val="00C61CF4"/>
    <w:rsid w:val="00CA55D5"/>
    <w:rsid w:val="00CB4E17"/>
    <w:rsid w:val="00D0402C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2022-10-23T04:30:00Z</cp:lastPrinted>
  <dcterms:created xsi:type="dcterms:W3CDTF">2022-10-23T05:09:00Z</dcterms:created>
  <dcterms:modified xsi:type="dcterms:W3CDTF">2022-10-27T10:46:00Z</dcterms:modified>
</cp:coreProperties>
</file>